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8C" w:rsidRPr="00FB248C" w:rsidRDefault="00FB248C" w:rsidP="00FB2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24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Образец заявления об отказе от классного руководства.</w:t>
      </w:r>
    </w:p>
    <w:p w:rsidR="00FB248C" w:rsidRPr="00FB248C" w:rsidRDefault="00FB248C" w:rsidP="00FB2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 заявление на имя директора школы.</w:t>
      </w: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"Согласно п. 2.3 Приказа Министерства образования и науки РФ от 11 мая 2016 г.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деятельность” классное руководство является другой частью педагогической работы, определяемой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оплату.</w:t>
      </w: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классное руководство не может быть включено в трудовой договор без письменного согласия работника.</w:t>
      </w: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 согласие на выполнение функций классного руководителя не даю (или отзываю ранее данное согласие).</w:t>
      </w: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ст. 60 Трудового кодекса РФ запрещается требовать от работника выполнения работы, не обусловленной трудовым договором, за исключением случаев, предусмотренных ТК РФ и иными федеральными законами.</w:t>
      </w: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игнорирования настоящего заявления и продолжения принуждения выполнять функции классного руководителя, буду вынужден обратиться за защитой своих прав в трудовую инспекцию, прокуратуру."</w:t>
      </w: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248C" w:rsidRPr="00FB248C" w:rsidRDefault="00FB248C" w:rsidP="00FB2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2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Отдаем настоящее заявление в двух экземплярах, на своем экземпляре получаем отметку о принятии заявления.</w:t>
      </w:r>
    </w:p>
    <w:p w:rsidR="000C69AA" w:rsidRDefault="000C69AA" w:rsidP="00FB248C">
      <w:pPr>
        <w:jc w:val="both"/>
      </w:pPr>
    </w:p>
    <w:p w:rsidR="00FB248C" w:rsidRDefault="00FB248C" w:rsidP="00FB248C">
      <w:r>
        <w:t xml:space="preserve">Источник Омбудсмен образования: 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hd w:val="clear" w:color="auto" w:fill="FFFFFF"/>
        </w:rPr>
        <w:instrText xml:space="preserve"> HYPERLINK "https://vk.com/wall-133392204_370554" \t "_blank" </w:instrText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shd w:val="clear" w:color="auto" w:fill="FFFFFF"/>
        </w:rPr>
        <w:t>https://vk.com/wall-133392204_370554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FB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8C"/>
    <w:rsid w:val="000C69AA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23DE"/>
  <w15:chartTrackingRefBased/>
  <w15:docId w15:val="{DA3CEC46-6A51-4475-9880-E3367D08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2023-02-12T17:11:00Z</dcterms:created>
  <dcterms:modified xsi:type="dcterms:W3CDTF">2023-02-12T17:16:00Z</dcterms:modified>
</cp:coreProperties>
</file>